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7E97B" w14:textId="4CB45204" w:rsidR="003935A2" w:rsidRPr="005024A0" w:rsidRDefault="004B21EB" w:rsidP="00C75AEC">
      <w:pPr>
        <w:jc w:val="center"/>
        <w:rPr>
          <w:rFonts w:ascii="Arial" w:hAnsi="Arial" w:cs="Arial"/>
          <w:b/>
          <w:bCs/>
          <w:sz w:val="36"/>
          <w:szCs w:val="36"/>
        </w:rPr>
      </w:pPr>
      <w:r w:rsidRPr="005024A0">
        <w:rPr>
          <w:rFonts w:ascii="Arial" w:hAnsi="Arial" w:cs="Arial"/>
          <w:b/>
          <w:bCs/>
          <w:sz w:val="36"/>
          <w:szCs w:val="36"/>
        </w:rPr>
        <w:t>Ernährungskonzept</w:t>
      </w:r>
    </w:p>
    <w:p w14:paraId="1184E043" w14:textId="7F43F654" w:rsidR="00512BD4" w:rsidRPr="00512BD4" w:rsidRDefault="00C75AEC" w:rsidP="00512BD4">
      <w:pPr>
        <w:jc w:val="center"/>
        <w:rPr>
          <w:b/>
          <w:bCs/>
          <w:sz w:val="36"/>
          <w:szCs w:val="36"/>
        </w:rPr>
      </w:pPr>
      <w:r>
        <w:rPr>
          <w:noProof/>
        </w:rPr>
        <w:drawing>
          <wp:anchor distT="0" distB="0" distL="114300" distR="114300" simplePos="0" relativeHeight="251658240" behindDoc="0" locked="0" layoutInCell="1" allowOverlap="1" wp14:anchorId="40512A03" wp14:editId="5D280926">
            <wp:simplePos x="0" y="0"/>
            <wp:positionH relativeFrom="margin">
              <wp:align>center</wp:align>
            </wp:positionH>
            <wp:positionV relativeFrom="paragraph">
              <wp:posOffset>114935</wp:posOffset>
            </wp:positionV>
            <wp:extent cx="1703070" cy="1703070"/>
            <wp:effectExtent l="0" t="0" r="0" b="0"/>
            <wp:wrapThrough wrapText="bothSides">
              <wp:wrapPolygon edited="0">
                <wp:start x="0" y="0"/>
                <wp:lineTo x="0" y="21262"/>
                <wp:lineTo x="21262" y="21262"/>
                <wp:lineTo x="21262" y="0"/>
                <wp:lineTo x="0" y="0"/>
              </wp:wrapPolygon>
            </wp:wrapThrough>
            <wp:docPr id="1" name="Bild 1"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llbild anzei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3070"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9C363E" w14:textId="1AEFDED3" w:rsidR="004B21EB" w:rsidRDefault="004B21EB" w:rsidP="004B21EB"/>
    <w:p w14:paraId="50D9C270" w14:textId="77777777" w:rsidR="00512BD4" w:rsidRDefault="00512BD4" w:rsidP="004B21EB"/>
    <w:p w14:paraId="4D051B54" w14:textId="77777777" w:rsidR="00512BD4" w:rsidRDefault="00512BD4" w:rsidP="004B21EB"/>
    <w:p w14:paraId="57F63AC8" w14:textId="77777777" w:rsidR="00512BD4" w:rsidRDefault="00512BD4" w:rsidP="004B21EB"/>
    <w:p w14:paraId="1C39FF9F" w14:textId="77777777" w:rsidR="00512BD4" w:rsidRDefault="00512BD4" w:rsidP="004B21EB"/>
    <w:p w14:paraId="78103EFD" w14:textId="77777777" w:rsidR="00512BD4" w:rsidRDefault="00512BD4" w:rsidP="004B21EB"/>
    <w:p w14:paraId="6FC090C3" w14:textId="3785BD84" w:rsidR="005024A0" w:rsidRPr="005024A0" w:rsidRDefault="004B21EB" w:rsidP="004B21EB">
      <w:pPr>
        <w:rPr>
          <w:rFonts w:ascii="Arial" w:hAnsi="Arial" w:cs="Arial"/>
        </w:rPr>
      </w:pPr>
      <w:r w:rsidRPr="005024A0">
        <w:rPr>
          <w:rFonts w:ascii="Arial" w:hAnsi="Arial" w:cs="Arial"/>
        </w:rPr>
        <w:t xml:space="preserve">Was bieten wir den Kindern zum Thema gesunde Ernährung, bei allen von der Einrichtung organisierten und gestellten Mahlzeiten (Mittagessen, Snack), an. </w:t>
      </w:r>
    </w:p>
    <w:p w14:paraId="497E7A5B" w14:textId="629DAC6D" w:rsidR="004B21EB" w:rsidRDefault="004B21EB" w:rsidP="004B21EB">
      <w:pPr>
        <w:pStyle w:val="Listenabsatz"/>
        <w:numPr>
          <w:ilvl w:val="0"/>
          <w:numId w:val="2"/>
        </w:numPr>
        <w:rPr>
          <w:rFonts w:ascii="Arial" w:hAnsi="Arial" w:cs="Arial"/>
        </w:rPr>
      </w:pPr>
      <w:r w:rsidRPr="005024A0">
        <w:rPr>
          <w:rFonts w:ascii="Arial" w:hAnsi="Arial" w:cs="Arial"/>
        </w:rPr>
        <w:t>Wir kaufen keine Teemischungen</w:t>
      </w:r>
      <w:r w:rsidR="00A71A8C">
        <w:rPr>
          <w:rFonts w:ascii="Arial" w:hAnsi="Arial" w:cs="Arial"/>
        </w:rPr>
        <w:t>,</w:t>
      </w:r>
      <w:r w:rsidRPr="005024A0">
        <w:rPr>
          <w:rFonts w:ascii="Arial" w:hAnsi="Arial" w:cs="Arial"/>
        </w:rPr>
        <w:t xml:space="preserve"> sondern nur reine Sorten (Bsp.: Fenchel, Hagebutte, Malve)</w:t>
      </w:r>
      <w:r w:rsidR="006D421D">
        <w:rPr>
          <w:rFonts w:ascii="Arial" w:hAnsi="Arial" w:cs="Arial"/>
        </w:rPr>
        <w:t xml:space="preserve"> mit der Ausnahme von </w:t>
      </w:r>
      <w:proofErr w:type="spellStart"/>
      <w:r w:rsidR="006D421D">
        <w:rPr>
          <w:rFonts w:ascii="Arial" w:hAnsi="Arial" w:cs="Arial"/>
        </w:rPr>
        <w:t>Fenchel+Anis</w:t>
      </w:r>
      <w:proofErr w:type="spellEnd"/>
      <w:r w:rsidRPr="005024A0">
        <w:rPr>
          <w:rFonts w:ascii="Arial" w:hAnsi="Arial" w:cs="Arial"/>
        </w:rPr>
        <w:t>, den Tee bereiten wir ungesüßt/ zuckerfrei zu</w:t>
      </w:r>
      <w:r w:rsidR="00A71A8C">
        <w:rPr>
          <w:rFonts w:ascii="Arial" w:hAnsi="Arial" w:cs="Arial"/>
        </w:rPr>
        <w:t>.</w:t>
      </w:r>
    </w:p>
    <w:p w14:paraId="1428D618" w14:textId="77777777" w:rsidR="005024A0" w:rsidRPr="005024A0" w:rsidRDefault="005024A0" w:rsidP="005024A0">
      <w:pPr>
        <w:pStyle w:val="Listenabsatz"/>
        <w:rPr>
          <w:rFonts w:ascii="Arial" w:hAnsi="Arial" w:cs="Arial"/>
        </w:rPr>
      </w:pPr>
    </w:p>
    <w:p w14:paraId="7DAA12CF" w14:textId="0E7733B9" w:rsidR="005024A0" w:rsidRDefault="004B21EB" w:rsidP="005024A0">
      <w:pPr>
        <w:pStyle w:val="Listenabsatz"/>
        <w:numPr>
          <w:ilvl w:val="0"/>
          <w:numId w:val="2"/>
        </w:numPr>
        <w:rPr>
          <w:rFonts w:ascii="Arial" w:hAnsi="Arial" w:cs="Arial"/>
        </w:rPr>
      </w:pPr>
      <w:r w:rsidRPr="005024A0">
        <w:rPr>
          <w:rFonts w:ascii="Arial" w:hAnsi="Arial" w:cs="Arial"/>
        </w:rPr>
        <w:t xml:space="preserve">Der Snack für die </w:t>
      </w:r>
      <w:proofErr w:type="spellStart"/>
      <w:r w:rsidR="00A71A8C">
        <w:rPr>
          <w:rFonts w:ascii="Arial" w:hAnsi="Arial" w:cs="Arial"/>
        </w:rPr>
        <w:t>v</w:t>
      </w:r>
      <w:r w:rsidRPr="005024A0">
        <w:rPr>
          <w:rFonts w:ascii="Arial" w:hAnsi="Arial" w:cs="Arial"/>
        </w:rPr>
        <w:t>Gt</w:t>
      </w:r>
      <w:proofErr w:type="spellEnd"/>
      <w:r w:rsidRPr="005024A0">
        <w:rPr>
          <w:rFonts w:ascii="Arial" w:hAnsi="Arial" w:cs="Arial"/>
        </w:rPr>
        <w:t xml:space="preserve"> und GT Kinder am Mittag enthält eine ausgewogene Mischung aus Obst, Gemüse, Milchprodukten und Kohlenhydraten. Der Snack soll den Kindern zur Sättigung bis zur nächsten Mahlzeit zu Hause dienen. </w:t>
      </w:r>
    </w:p>
    <w:p w14:paraId="00A082F8" w14:textId="77777777" w:rsidR="005024A0" w:rsidRPr="005024A0" w:rsidRDefault="005024A0" w:rsidP="005024A0">
      <w:pPr>
        <w:pStyle w:val="Listenabsatz"/>
        <w:rPr>
          <w:rFonts w:ascii="Arial" w:hAnsi="Arial" w:cs="Arial"/>
        </w:rPr>
      </w:pPr>
    </w:p>
    <w:p w14:paraId="28CD09A2" w14:textId="77777777" w:rsidR="005024A0" w:rsidRPr="005024A0" w:rsidRDefault="005024A0" w:rsidP="005024A0">
      <w:pPr>
        <w:pStyle w:val="Listenabsatz"/>
        <w:rPr>
          <w:rFonts w:ascii="Arial" w:hAnsi="Arial" w:cs="Arial"/>
        </w:rPr>
      </w:pPr>
    </w:p>
    <w:p w14:paraId="5CF765C4" w14:textId="77777777" w:rsidR="004B21EB" w:rsidRDefault="000B50DD" w:rsidP="004B21EB">
      <w:pPr>
        <w:pStyle w:val="Listenabsatz"/>
        <w:numPr>
          <w:ilvl w:val="0"/>
          <w:numId w:val="2"/>
        </w:numPr>
        <w:rPr>
          <w:rFonts w:ascii="Arial" w:hAnsi="Arial" w:cs="Arial"/>
        </w:rPr>
      </w:pPr>
      <w:r w:rsidRPr="005024A0">
        <w:rPr>
          <w:rFonts w:ascii="Arial" w:hAnsi="Arial" w:cs="Arial"/>
        </w:rPr>
        <w:t xml:space="preserve">Das Angebot für den Snack sowie alle frischen Zutaten für das Mittagessen werden regional bezogen und beim </w:t>
      </w:r>
      <w:r w:rsidR="006D421D">
        <w:rPr>
          <w:rFonts w:ascii="Arial" w:hAnsi="Arial" w:cs="Arial"/>
        </w:rPr>
        <w:t>o</w:t>
      </w:r>
      <w:r w:rsidRPr="005024A0">
        <w:rPr>
          <w:rFonts w:ascii="Arial" w:hAnsi="Arial" w:cs="Arial"/>
        </w:rPr>
        <w:t xml:space="preserve">rtseigenen Supermarkt gekauft. </w:t>
      </w:r>
    </w:p>
    <w:p w14:paraId="1A07F459" w14:textId="77777777" w:rsidR="005024A0" w:rsidRPr="005024A0" w:rsidRDefault="005024A0" w:rsidP="005024A0">
      <w:pPr>
        <w:pStyle w:val="Listenabsatz"/>
        <w:rPr>
          <w:rFonts w:ascii="Arial" w:hAnsi="Arial" w:cs="Arial"/>
        </w:rPr>
      </w:pPr>
    </w:p>
    <w:p w14:paraId="3E35B7EC" w14:textId="77777777" w:rsidR="005024A0" w:rsidRPr="005024A0" w:rsidRDefault="000B50DD" w:rsidP="005024A0">
      <w:pPr>
        <w:pStyle w:val="Listenabsatz"/>
        <w:numPr>
          <w:ilvl w:val="0"/>
          <w:numId w:val="2"/>
        </w:numPr>
        <w:rPr>
          <w:rFonts w:ascii="Arial" w:hAnsi="Arial" w:cs="Arial"/>
        </w:rPr>
      </w:pPr>
      <w:r w:rsidRPr="005024A0">
        <w:rPr>
          <w:rFonts w:ascii="Arial" w:hAnsi="Arial" w:cs="Arial"/>
        </w:rPr>
        <w:t xml:space="preserve">Der Speiseplan für das Mittagessen wird selbst erstellt, dabei wird auf eine ausgewogene und abwechslungsreiche Ernährung geachtet. Dabei wird ein Gleichgewicht zwischen </w:t>
      </w:r>
      <w:r w:rsidR="00512BD4" w:rsidRPr="005024A0">
        <w:rPr>
          <w:rFonts w:ascii="Arial" w:hAnsi="Arial" w:cs="Arial"/>
        </w:rPr>
        <w:t xml:space="preserve">Gemüse, Beilage, Fleisch und Fisch gehalten. </w:t>
      </w:r>
    </w:p>
    <w:p w14:paraId="2DDDBE6A" w14:textId="77777777" w:rsidR="005024A0" w:rsidRPr="005024A0" w:rsidRDefault="005024A0" w:rsidP="005024A0">
      <w:pPr>
        <w:pStyle w:val="Listenabsatz"/>
        <w:rPr>
          <w:rFonts w:ascii="Arial" w:hAnsi="Arial" w:cs="Arial"/>
        </w:rPr>
      </w:pPr>
    </w:p>
    <w:p w14:paraId="2EDEAEA4" w14:textId="29686B26" w:rsidR="00512BD4" w:rsidRDefault="00512BD4" w:rsidP="00512BD4">
      <w:pPr>
        <w:pStyle w:val="Listenabsatz"/>
        <w:numPr>
          <w:ilvl w:val="0"/>
          <w:numId w:val="2"/>
        </w:numPr>
        <w:rPr>
          <w:rFonts w:ascii="Arial" w:hAnsi="Arial" w:cs="Arial"/>
        </w:rPr>
      </w:pPr>
      <w:r w:rsidRPr="005024A0">
        <w:rPr>
          <w:rFonts w:ascii="Arial" w:hAnsi="Arial" w:cs="Arial"/>
        </w:rPr>
        <w:t xml:space="preserve">Über </w:t>
      </w:r>
      <w:proofErr w:type="spellStart"/>
      <w:r w:rsidRPr="005024A0">
        <w:rPr>
          <w:rFonts w:ascii="Arial" w:hAnsi="Arial" w:cs="Arial"/>
        </w:rPr>
        <w:t>apetito</w:t>
      </w:r>
      <w:proofErr w:type="spellEnd"/>
      <w:r w:rsidR="00A71A8C">
        <w:rPr>
          <w:rFonts w:ascii="Arial" w:hAnsi="Arial" w:cs="Arial"/>
        </w:rPr>
        <w:t xml:space="preserve"> (Essenslieferant)</w:t>
      </w:r>
      <w:r w:rsidRPr="005024A0">
        <w:rPr>
          <w:rFonts w:ascii="Arial" w:hAnsi="Arial" w:cs="Arial"/>
        </w:rPr>
        <w:t xml:space="preserve"> werden die warmen Speisen bestellt. Diese werden tiefgefroren geliefert und von unserer Hauswirtschafterin in unserer Küche frisch zubereitet. </w:t>
      </w:r>
    </w:p>
    <w:p w14:paraId="2FDEA405" w14:textId="77777777" w:rsidR="005024A0" w:rsidRPr="005024A0" w:rsidRDefault="005024A0" w:rsidP="005024A0">
      <w:pPr>
        <w:pStyle w:val="Listenabsatz"/>
        <w:rPr>
          <w:rFonts w:ascii="Arial" w:hAnsi="Arial" w:cs="Arial"/>
        </w:rPr>
      </w:pPr>
    </w:p>
    <w:p w14:paraId="0B471083" w14:textId="53803BBA" w:rsidR="00512BD4" w:rsidRDefault="00512BD4" w:rsidP="00512BD4">
      <w:pPr>
        <w:pStyle w:val="Listenabsatz"/>
        <w:numPr>
          <w:ilvl w:val="0"/>
          <w:numId w:val="2"/>
        </w:numPr>
        <w:rPr>
          <w:rFonts w:ascii="Arial" w:hAnsi="Arial" w:cs="Arial"/>
        </w:rPr>
      </w:pPr>
      <w:r w:rsidRPr="005024A0">
        <w:rPr>
          <w:rFonts w:ascii="Arial" w:hAnsi="Arial" w:cs="Arial"/>
        </w:rPr>
        <w:t xml:space="preserve">Die Essenpläne und Angebote werden nach der Ernährungspyramide erstellt. </w:t>
      </w:r>
    </w:p>
    <w:p w14:paraId="46197014" w14:textId="77777777" w:rsidR="00C75AEC" w:rsidRPr="00C75AEC" w:rsidRDefault="00C75AEC" w:rsidP="00C75AEC">
      <w:pPr>
        <w:pStyle w:val="Listenabsatz"/>
        <w:rPr>
          <w:rFonts w:ascii="Arial" w:hAnsi="Arial" w:cs="Arial"/>
        </w:rPr>
      </w:pPr>
    </w:p>
    <w:p w14:paraId="22E0FD2A" w14:textId="47FFE292" w:rsidR="00C75AEC" w:rsidRDefault="00C75AEC" w:rsidP="00C75AEC">
      <w:pPr>
        <w:pStyle w:val="Listenabsatz"/>
        <w:numPr>
          <w:ilvl w:val="0"/>
          <w:numId w:val="2"/>
        </w:numPr>
        <w:spacing w:after="200" w:line="276" w:lineRule="auto"/>
        <w:rPr>
          <w:rFonts w:ascii="Arial" w:hAnsi="Arial" w:cs="Arial"/>
        </w:rPr>
      </w:pPr>
      <w:r w:rsidRPr="00C75AEC">
        <w:rPr>
          <w:rFonts w:ascii="Arial" w:hAnsi="Arial" w:cs="Arial"/>
        </w:rPr>
        <w:t>Aufgrund der besseren Verträglichkeit im Kleinkindalter bieten wir bevorzugt Geflügel-, Rind- und Kalbfleisch an.</w:t>
      </w:r>
      <w:bookmarkStart w:id="0" w:name="_GoBack"/>
      <w:bookmarkEnd w:id="0"/>
    </w:p>
    <w:p w14:paraId="2DD73129" w14:textId="77777777" w:rsidR="00C75AEC" w:rsidRPr="00C75AEC" w:rsidRDefault="00C75AEC" w:rsidP="00C75AEC">
      <w:pPr>
        <w:pStyle w:val="Listenabsatz"/>
        <w:rPr>
          <w:rFonts w:ascii="Arial" w:hAnsi="Arial" w:cs="Arial"/>
        </w:rPr>
      </w:pPr>
    </w:p>
    <w:p w14:paraId="3EA3D2B5" w14:textId="77777777" w:rsidR="00C75AEC" w:rsidRPr="00C75AEC" w:rsidRDefault="00C75AEC" w:rsidP="00C75AEC">
      <w:pPr>
        <w:pStyle w:val="Listenabsatz"/>
        <w:spacing w:after="200" w:line="276" w:lineRule="auto"/>
        <w:rPr>
          <w:rFonts w:ascii="Arial" w:hAnsi="Arial" w:cs="Arial"/>
        </w:rPr>
      </w:pPr>
    </w:p>
    <w:p w14:paraId="08DD3EB3" w14:textId="418F67E7" w:rsidR="00656089" w:rsidRPr="00C75AEC" w:rsidRDefault="00C75AEC" w:rsidP="00656089">
      <w:pPr>
        <w:pStyle w:val="Listenabsatz"/>
        <w:numPr>
          <w:ilvl w:val="0"/>
          <w:numId w:val="2"/>
        </w:numPr>
        <w:spacing w:after="200" w:line="276" w:lineRule="auto"/>
        <w:rPr>
          <w:rFonts w:ascii="Arial" w:hAnsi="Arial" w:cs="Arial"/>
        </w:rPr>
      </w:pPr>
      <w:r w:rsidRPr="00C75AEC">
        <w:rPr>
          <w:rFonts w:ascii="Arial" w:hAnsi="Arial" w:cs="Arial"/>
        </w:rPr>
        <w:t>Bei Allergien oder Unverträglichkeiten auf Lebensmittel werden wir gerne beim Essen darauf achten, wenn Sie uns dazu vom Arzt einen Nachweis der Diagnostik / Untersuchungsergebnisse, die nicht älter als 6 Monate sind, vorlegen können. Die Nachweise müssen jährlich erneuert werden. Bitte legen Sie uns die Kopie davon unaufgefordert vor. Bis zur Umsetzung der alternativen Versorgung rechnen wir für die Planung mindestens 2 Wochen Zei</w:t>
      </w:r>
      <w:r>
        <w:rPr>
          <w:rFonts w:ascii="Arial" w:hAnsi="Arial" w:cs="Arial"/>
        </w:rPr>
        <w:t>t.</w:t>
      </w:r>
    </w:p>
    <w:sectPr w:rsidR="00656089" w:rsidRPr="00C75AE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35BA3" w14:textId="77777777" w:rsidR="00656089" w:rsidRDefault="00656089" w:rsidP="00656089">
      <w:pPr>
        <w:spacing w:after="0" w:line="240" w:lineRule="auto"/>
      </w:pPr>
      <w:r>
        <w:separator/>
      </w:r>
    </w:p>
  </w:endnote>
  <w:endnote w:type="continuationSeparator" w:id="0">
    <w:p w14:paraId="060FBA13" w14:textId="77777777" w:rsidR="00656089" w:rsidRDefault="00656089" w:rsidP="0065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63"/>
      <w:gridCol w:w="4509"/>
    </w:tblGrid>
    <w:tr w:rsidR="00656089" w14:paraId="1889DEAD" w14:textId="77777777">
      <w:trPr>
        <w:trHeight w:hRule="exact" w:val="115"/>
        <w:jc w:val="center"/>
      </w:trPr>
      <w:tc>
        <w:tcPr>
          <w:tcW w:w="4686" w:type="dxa"/>
          <w:shd w:val="clear" w:color="auto" w:fill="4472C4" w:themeFill="accent1"/>
          <w:tcMar>
            <w:top w:w="0" w:type="dxa"/>
            <w:bottom w:w="0" w:type="dxa"/>
          </w:tcMar>
        </w:tcPr>
        <w:p w14:paraId="768CAADD" w14:textId="77777777" w:rsidR="00656089" w:rsidRDefault="00656089">
          <w:pPr>
            <w:pStyle w:val="Kopfzeile"/>
            <w:rPr>
              <w:caps/>
              <w:sz w:val="18"/>
            </w:rPr>
          </w:pPr>
        </w:p>
      </w:tc>
      <w:tc>
        <w:tcPr>
          <w:tcW w:w="4674" w:type="dxa"/>
          <w:shd w:val="clear" w:color="auto" w:fill="4472C4" w:themeFill="accent1"/>
          <w:tcMar>
            <w:top w:w="0" w:type="dxa"/>
            <w:bottom w:w="0" w:type="dxa"/>
          </w:tcMar>
        </w:tcPr>
        <w:p w14:paraId="0D83E8E2" w14:textId="77777777" w:rsidR="00656089" w:rsidRDefault="00656089">
          <w:pPr>
            <w:pStyle w:val="Kopfzeile"/>
            <w:jc w:val="right"/>
            <w:rPr>
              <w:caps/>
              <w:sz w:val="18"/>
            </w:rPr>
          </w:pPr>
        </w:p>
      </w:tc>
    </w:tr>
    <w:tr w:rsidR="00656089" w14:paraId="281B695B" w14:textId="77777777">
      <w:trPr>
        <w:jc w:val="center"/>
      </w:trPr>
      <w:sdt>
        <w:sdtPr>
          <w:rPr>
            <w:caps/>
            <w:color w:val="808080" w:themeColor="background1" w:themeShade="80"/>
            <w:sz w:val="18"/>
            <w:szCs w:val="18"/>
          </w:rPr>
          <w:alias w:val="Autor"/>
          <w:tag w:val=""/>
          <w:id w:val="1534151868"/>
          <w:placeholder>
            <w:docPart w:val="2C9CC8DADA6D49D3A07B6E8A0F161A65"/>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7C304BA4" w14:textId="3FCE8351" w:rsidR="00656089" w:rsidRDefault="00656089">
              <w:pPr>
                <w:pStyle w:val="Fuzeile"/>
                <w:rPr>
                  <w:caps/>
                  <w:color w:val="808080" w:themeColor="background1" w:themeShade="80"/>
                  <w:sz w:val="18"/>
                  <w:szCs w:val="18"/>
                </w:rPr>
              </w:pPr>
              <w:r>
                <w:rPr>
                  <w:caps/>
                  <w:color w:val="808080" w:themeColor="background1" w:themeShade="80"/>
                  <w:sz w:val="18"/>
                  <w:szCs w:val="18"/>
                </w:rPr>
                <w:t>Beate Kaltschmid Kindertageseinrichtung</w:t>
              </w:r>
            </w:p>
          </w:tc>
        </w:sdtContent>
      </w:sdt>
      <w:tc>
        <w:tcPr>
          <w:tcW w:w="4674" w:type="dxa"/>
          <w:shd w:val="clear" w:color="auto" w:fill="auto"/>
          <w:vAlign w:val="center"/>
        </w:tcPr>
        <w:p w14:paraId="63D2C6A4" w14:textId="356B7E33" w:rsidR="00656089" w:rsidRDefault="00656089">
          <w:pPr>
            <w:pStyle w:val="Fuzeile"/>
            <w:jc w:val="right"/>
            <w:rPr>
              <w:caps/>
              <w:color w:val="808080" w:themeColor="background1" w:themeShade="80"/>
              <w:sz w:val="18"/>
              <w:szCs w:val="18"/>
            </w:rPr>
          </w:pPr>
          <w:r>
            <w:rPr>
              <w:caps/>
              <w:color w:val="808080" w:themeColor="background1" w:themeShade="80"/>
              <w:sz w:val="18"/>
              <w:szCs w:val="18"/>
            </w:rPr>
            <w:t>Oberriexingen, im Januar 2020</w:t>
          </w:r>
        </w:p>
      </w:tc>
    </w:tr>
  </w:tbl>
  <w:p w14:paraId="05983749" w14:textId="77777777" w:rsidR="00656089" w:rsidRDefault="00656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18D49" w14:textId="77777777" w:rsidR="00656089" w:rsidRDefault="00656089" w:rsidP="00656089">
      <w:pPr>
        <w:spacing w:after="0" w:line="240" w:lineRule="auto"/>
      </w:pPr>
      <w:r>
        <w:separator/>
      </w:r>
    </w:p>
  </w:footnote>
  <w:footnote w:type="continuationSeparator" w:id="0">
    <w:p w14:paraId="1F2ED338" w14:textId="77777777" w:rsidR="00656089" w:rsidRDefault="00656089" w:rsidP="006560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6516"/>
    <w:multiLevelType w:val="hybridMultilevel"/>
    <w:tmpl w:val="A8CC4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19066E"/>
    <w:multiLevelType w:val="hybridMultilevel"/>
    <w:tmpl w:val="C088A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E12286"/>
    <w:multiLevelType w:val="hybridMultilevel"/>
    <w:tmpl w:val="57D061DA"/>
    <w:lvl w:ilvl="0" w:tplc="BDB2D558">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1EB"/>
    <w:rsid w:val="000B50DD"/>
    <w:rsid w:val="003935A2"/>
    <w:rsid w:val="004B21EB"/>
    <w:rsid w:val="005024A0"/>
    <w:rsid w:val="00512BD4"/>
    <w:rsid w:val="00656089"/>
    <w:rsid w:val="006D421D"/>
    <w:rsid w:val="00A71A8C"/>
    <w:rsid w:val="00C75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7EA51"/>
  <w15:chartTrackingRefBased/>
  <w15:docId w15:val="{FCBAB775-7C7C-47C0-B933-6F56DE342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21EB"/>
    <w:pPr>
      <w:ind w:left="720"/>
      <w:contextualSpacing/>
    </w:pPr>
  </w:style>
  <w:style w:type="paragraph" w:styleId="Kopfzeile">
    <w:name w:val="header"/>
    <w:basedOn w:val="Standard"/>
    <w:link w:val="KopfzeileZchn"/>
    <w:uiPriority w:val="99"/>
    <w:unhideWhenUsed/>
    <w:rsid w:val="006560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6089"/>
  </w:style>
  <w:style w:type="paragraph" w:styleId="Fuzeile">
    <w:name w:val="footer"/>
    <w:basedOn w:val="Standard"/>
    <w:link w:val="FuzeileZchn"/>
    <w:uiPriority w:val="99"/>
    <w:unhideWhenUsed/>
    <w:rsid w:val="006560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9CC8DADA6D49D3A07B6E8A0F161A65"/>
        <w:category>
          <w:name w:val="Allgemein"/>
          <w:gallery w:val="placeholder"/>
        </w:category>
        <w:types>
          <w:type w:val="bbPlcHdr"/>
        </w:types>
        <w:behaviors>
          <w:behavior w:val="content"/>
        </w:behaviors>
        <w:guid w:val="{21D60D00-EEF0-4EE0-8FC4-0044658B5ECB}"/>
      </w:docPartPr>
      <w:docPartBody>
        <w:p w:rsidR="00A0454A" w:rsidRDefault="00FC7DDF" w:rsidP="00FC7DDF">
          <w:pPr>
            <w:pStyle w:val="2C9CC8DADA6D49D3A07B6E8A0F161A65"/>
          </w:pPr>
          <w:r>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DDF"/>
    <w:rsid w:val="00A0454A"/>
    <w:rsid w:val="00FC7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C7DDF"/>
    <w:rPr>
      <w:color w:val="808080"/>
    </w:rPr>
  </w:style>
  <w:style w:type="paragraph" w:customStyle="1" w:styleId="2C9CC8DADA6D49D3A07B6E8A0F161A65">
    <w:name w:val="2C9CC8DADA6D49D3A07B6E8A0F161A65"/>
    <w:rsid w:val="00FC7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Kaltschmid Kindertageseinrichtung</dc:creator>
  <cp:keywords/>
  <dc:description/>
  <cp:lastModifiedBy>Glühwürmchen 3</cp:lastModifiedBy>
  <cp:revision>5</cp:revision>
  <dcterms:created xsi:type="dcterms:W3CDTF">2019-10-29T14:15:00Z</dcterms:created>
  <dcterms:modified xsi:type="dcterms:W3CDTF">2020-03-11T14:51:00Z</dcterms:modified>
</cp:coreProperties>
</file>